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A4" w:rsidRPr="000A5946" w:rsidRDefault="003045A4" w:rsidP="000A5946">
      <w:pPr>
        <w:shd w:val="clear" w:color="auto" w:fill="FFFFFF"/>
        <w:spacing w:after="0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  <w:r w:rsidRPr="000A5946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7 признаков, что ро</w:t>
      </w:r>
      <w:bookmarkStart w:id="0" w:name="_GoBack"/>
      <w:bookmarkEnd w:id="0"/>
      <w:r w:rsidRPr="000A5946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дственник может представлять угрозу для вашего ребенка</w:t>
      </w:r>
    </w:p>
    <w:p w:rsidR="000A5946" w:rsidRPr="000A5946" w:rsidRDefault="000A5946" w:rsidP="000A5946">
      <w:pPr>
        <w:shd w:val="clear" w:color="auto" w:fill="FFFFFF"/>
        <w:spacing w:after="0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0"/>
          <w:szCs w:val="20"/>
          <w:lang w:eastAsia="ru-RU"/>
        </w:rPr>
      </w:pPr>
    </w:p>
    <w:p w:rsidR="003045A4" w:rsidRPr="000A5946" w:rsidRDefault="003045A4" w:rsidP="000A594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262626"/>
          <w:sz w:val="20"/>
          <w:szCs w:val="20"/>
          <w:u w:val="single"/>
          <w:lang w:eastAsia="ru-RU"/>
        </w:rPr>
      </w:pPr>
      <w:r w:rsidRPr="000A5946">
        <w:rPr>
          <w:rFonts w:ascii="Times New Roman" w:eastAsia="Times New Roman" w:hAnsi="Times New Roman" w:cs="Times New Roman"/>
          <w:b/>
          <w:bCs/>
          <w:i/>
          <w:color w:val="262626"/>
          <w:sz w:val="20"/>
          <w:szCs w:val="20"/>
          <w:u w:val="single"/>
          <w:lang w:eastAsia="ru-RU"/>
        </w:rPr>
        <w:t>Отказ ребенка оставаться с родственником наедине</w:t>
      </w:r>
    </w:p>
    <w:p w:rsidR="000A5946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Дети до 5 лет часто протестуют против ухода род</w:t>
      </w:r>
      <w:r w:rsidR="000E499A"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ителей и не желают оставаться с </w:t>
      </w:r>
      <w:hyperlink r:id="rId6" w:history="1">
        <w:r w:rsidRPr="000A594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бабушкой</w:t>
        </w:r>
      </w:hyperlink>
      <w:r w:rsidRPr="000A5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дядей или другими родственниками. И сам факт этого протеста, конечно, не может служить подтверждением неблагонадежности </w:t>
      </w:r>
      <w:proofErr w:type="gramStart"/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ваших</w:t>
      </w:r>
      <w:proofErr w:type="gramEnd"/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близких.</w:t>
      </w:r>
      <w:r w:rsidR="000A5946"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  <w:t>Однако если вы видите, что реакция сына или дочери резко контрастирует с их поведением по отношению к другим родственникам, стоит насторожиться.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Например, обычная стратегия ребенка, не желающего оставаться с кем-то, кроме родителей, выглядит как постепенное нарастание недовольства от легкого «нытья» до активного протеста. Главной эмоцией ребенка при этом является разочарование или гнев, направленный в вашу сторону.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  <w:t>Если же родственник представляет угрозу, реакция ребенка будет похожа на панику.</w:t>
      </w:r>
      <w:r w:rsidR="000A5946" w:rsidRPr="000A5946"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  <w:t xml:space="preserve"> </w:t>
      </w: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Вы увидите выражение страха на лице при упоминании родственника, а к вам будут обращены просьбы и надежды.</w:t>
      </w:r>
    </w:p>
    <w:p w:rsidR="003045A4" w:rsidRPr="000A5946" w:rsidRDefault="003045A4" w:rsidP="000A594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262626"/>
          <w:sz w:val="20"/>
          <w:szCs w:val="20"/>
          <w:u w:val="single"/>
          <w:lang w:eastAsia="ru-RU"/>
        </w:rPr>
      </w:pPr>
      <w:r w:rsidRPr="000A5946">
        <w:rPr>
          <w:rFonts w:ascii="Times New Roman" w:eastAsia="Times New Roman" w:hAnsi="Times New Roman" w:cs="Times New Roman"/>
          <w:b/>
          <w:bCs/>
          <w:i/>
          <w:color w:val="262626"/>
          <w:sz w:val="20"/>
          <w:szCs w:val="20"/>
          <w:u w:val="single"/>
          <w:lang w:eastAsia="ru-RU"/>
        </w:rPr>
        <w:t>Отождествление с родственником отрицательных персонажей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Дети отражают в своих</w:t>
      </w:r>
      <w:r w:rsidR="000E499A"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hyperlink r:id="rId7" w:history="1">
        <w:r w:rsidRPr="000A594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рисунках</w:t>
        </w:r>
      </w:hyperlink>
      <w:r w:rsidR="000E499A"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практически все значимые переживания. Но, как и любой другой вид искусства, они полны символизма и иносказаний.</w:t>
      </w:r>
      <w:r w:rsidR="000E499A"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Если вы замечаете, что нарисованных уродцев с зубами, рогами и другими атрибутами плохих персонажей часто зовут «дядя Вова», стоит внимательнее присмотреться к их прототипу.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  <w:t>Иногда имя не фигурирует, однако улавливается сходство по какой-то заметной черте внешности: например, у злодеев всегда есть очки или синие кроссовки.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Помимо рисунков проблемы во взаимоотношениях с родственником могут отражаться в сюжетно-ролевых играх. Например, злой волк гоняется за зайцем на машине такого же цвета, что и у родственника, или кукла обзывает своего ребенка такими словами, которые употребляет только он.</w:t>
      </w:r>
    </w:p>
    <w:p w:rsidR="003045A4" w:rsidRPr="000A5946" w:rsidRDefault="003045A4" w:rsidP="000A594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262626"/>
          <w:sz w:val="20"/>
          <w:szCs w:val="20"/>
          <w:u w:val="single"/>
          <w:lang w:eastAsia="ru-RU"/>
        </w:rPr>
      </w:pPr>
      <w:r w:rsidRPr="000A5946">
        <w:rPr>
          <w:rFonts w:ascii="Times New Roman" w:eastAsia="Times New Roman" w:hAnsi="Times New Roman" w:cs="Times New Roman"/>
          <w:b/>
          <w:bCs/>
          <w:i/>
          <w:color w:val="262626"/>
          <w:sz w:val="20"/>
          <w:szCs w:val="20"/>
          <w:u w:val="single"/>
          <w:lang w:eastAsia="ru-RU"/>
        </w:rPr>
        <w:t>Приписывание родственником ребенку слишком взрослых мыслей и желаний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  <w:t>Своими словами родственник может невольно выдать себя, поэтому нужно внимательно слушать, что и как он говорит.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Например, он может заявить, что ваша пятилетняя дочь любит носить шорты, потому что хочет нравиться мужчинам. Или пожаловаться на младенца, который назло всем плачет и «нарывается на скандал».</w:t>
      </w:r>
      <w:r w:rsidR="000E499A"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Несмотря на неприятный характер подобных тем, не уводите разговор в сторону, чтобы лучше понять логику рассуждений родственника и оценить обоснованность ваших подозрений.</w:t>
      </w:r>
    </w:p>
    <w:p w:rsidR="003045A4" w:rsidRPr="000A5946" w:rsidRDefault="003045A4" w:rsidP="000A594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262626"/>
          <w:sz w:val="20"/>
          <w:szCs w:val="20"/>
          <w:u w:val="single"/>
          <w:lang w:eastAsia="ru-RU"/>
        </w:rPr>
      </w:pPr>
      <w:r w:rsidRPr="000A5946">
        <w:rPr>
          <w:rFonts w:ascii="Times New Roman" w:eastAsia="Times New Roman" w:hAnsi="Times New Roman" w:cs="Times New Roman"/>
          <w:b/>
          <w:bCs/>
          <w:i/>
          <w:color w:val="262626"/>
          <w:sz w:val="20"/>
          <w:szCs w:val="20"/>
          <w:u w:val="single"/>
          <w:lang w:eastAsia="ru-RU"/>
        </w:rPr>
        <w:t>Заявления о том, что вы слишком мягко воспитываете ребенка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Слова родственника про то, что его пороли, и благодаря этому он «вырос человеком», конечно, не всегда несут непосредственную угрозу вашему ребенку. Тем не </w:t>
      </w:r>
      <w:proofErr w:type="gramStart"/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менее</w:t>
      </w:r>
      <w:proofErr w:type="gramEnd"/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человек, оправдывающий физическое насилие в отношении детей, в состоянии</w:t>
      </w:r>
      <w:r w:rsidR="000E499A"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hyperlink r:id="rId8" w:history="1">
        <w:r w:rsidRPr="000A594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эмоционального</w:t>
        </w:r>
      </w:hyperlink>
      <w:r w:rsidR="000E499A" w:rsidRPr="000A5946">
        <w:rPr>
          <w:rFonts w:ascii="Times New Roman" w:eastAsia="Times New Roman" w:hAnsi="Times New Roman" w:cs="Times New Roman"/>
          <w:color w:val="FCC11B"/>
          <w:sz w:val="20"/>
          <w:szCs w:val="20"/>
          <w:lang w:eastAsia="ru-RU"/>
        </w:rPr>
        <w:t xml:space="preserve"> </w:t>
      </w: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возбуждения способен применить его.</w:t>
      </w:r>
      <w:r w:rsidR="000E499A"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 отличие от других людей, у него отсутствует табу на проявление агрессии, и он рассматривает ее лишь как одну из воспитательных мер.</w:t>
      </w:r>
    </w:p>
    <w:p w:rsidR="003045A4" w:rsidRPr="000A5946" w:rsidRDefault="003045A4" w:rsidP="000A594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262626"/>
          <w:sz w:val="20"/>
          <w:szCs w:val="20"/>
          <w:u w:val="single"/>
          <w:lang w:eastAsia="ru-RU"/>
        </w:rPr>
      </w:pPr>
      <w:r w:rsidRPr="000A5946">
        <w:rPr>
          <w:rFonts w:ascii="Times New Roman" w:eastAsia="Times New Roman" w:hAnsi="Times New Roman" w:cs="Times New Roman"/>
          <w:b/>
          <w:bCs/>
          <w:i/>
          <w:color w:val="262626"/>
          <w:sz w:val="20"/>
          <w:szCs w:val="20"/>
          <w:u w:val="single"/>
          <w:lang w:eastAsia="ru-RU"/>
        </w:rPr>
        <w:t>Предоставление родственником информации, не соответствующей возрасту ребенка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Захватывающие истории о подвигах, совершенных в состоянии алкогольного опьянения, шутки, построенные на нецензурных фразеологических оборотах, или рассказы «бывалой» тетушки о том, как нужно очаровывать мальчиков, способны оставить неизгладимый след в душе ребенка.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  <w:t>Поэтому, если вы видите, что мировоззрение родственника значительно отличается от ценностей и установок, которые вы пытаетесь привить малышу, необходимо держать их общение под контролем.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Опасаться следует не только информации сексуального характера или рассказов о сигаретах,</w:t>
      </w:r>
      <w:r w:rsidR="000E499A"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hyperlink r:id="rId9" w:history="1">
        <w:r w:rsidRPr="000A594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алкоголе</w:t>
        </w:r>
      </w:hyperlink>
      <w:r w:rsidR="000E499A" w:rsidRPr="000A5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и наркотиках. Не менее опасно навязывание политических и религиозных взглядов, мнений о методах оздоровления и лечения.</w:t>
      </w:r>
    </w:p>
    <w:p w:rsidR="003045A4" w:rsidRPr="000A5946" w:rsidRDefault="003045A4" w:rsidP="000A594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262626"/>
          <w:sz w:val="20"/>
          <w:szCs w:val="20"/>
          <w:u w:val="single"/>
          <w:lang w:eastAsia="ru-RU"/>
        </w:rPr>
      </w:pPr>
      <w:r w:rsidRPr="000A5946">
        <w:rPr>
          <w:rFonts w:ascii="Times New Roman" w:eastAsia="Times New Roman" w:hAnsi="Times New Roman" w:cs="Times New Roman"/>
          <w:b/>
          <w:bCs/>
          <w:i/>
          <w:color w:val="262626"/>
          <w:sz w:val="20"/>
          <w:szCs w:val="20"/>
          <w:u w:val="single"/>
          <w:lang w:eastAsia="ru-RU"/>
        </w:rPr>
        <w:t>Утаивание ребенком информации об общении с родственником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Если после общения с родственником ваш обычно довольно впечатлительный и словоохотливый ребенок почти ничего не рассказывает, это должно подстегнуть ваш интерес к ситуации.</w:t>
      </w:r>
      <w:r w:rsidR="000E499A"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Нежелание обсуждать проведенное время может доходить до абсурда: помните, как соратники Гарри Поттера говорили о «том, кого нельзя называть»? Точно так же ребенок на вопрос о том, с кем он гулял, может ответить: «Ни с кем!» — хотя и он, и вы прекрасно знаете, о ком идет речь.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  <w:t>Упоминание о фактах общения может быть настолько неприятным, что сын или дочь не хочет лишний раз травмировать себя.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Особое внимание следует уделить ситуации, в которой заметен контраст между настроением родственника и состоянием ребенка. Например, вы видите, что малыш подавлен, а его тетя демонстрирует умиление и благостное расположение духа.</w:t>
      </w:r>
      <w:r w:rsidR="000E499A"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Благонадежный родственник, наоборот, проявил бы озабоченность плохим настроением ребенка, высказал бы свои предпол</w:t>
      </w:r>
      <w:r w:rsidR="000E499A"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ожения или рассказал о каком-то </w:t>
      </w:r>
      <w:hyperlink r:id="rId10" w:history="1">
        <w:r w:rsidRPr="000A594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конфликте</w:t>
        </w:r>
      </w:hyperlink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, — то есть вел бы себя открыто.</w:t>
      </w:r>
    </w:p>
    <w:p w:rsidR="003045A4" w:rsidRPr="000A5946" w:rsidRDefault="003045A4" w:rsidP="000A594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262626"/>
          <w:sz w:val="20"/>
          <w:szCs w:val="20"/>
          <w:u w:val="single"/>
          <w:lang w:eastAsia="ru-RU"/>
        </w:rPr>
      </w:pPr>
      <w:r w:rsidRPr="000A5946">
        <w:rPr>
          <w:rFonts w:ascii="Times New Roman" w:eastAsia="Times New Roman" w:hAnsi="Times New Roman" w:cs="Times New Roman"/>
          <w:b/>
          <w:bCs/>
          <w:i/>
          <w:color w:val="262626"/>
          <w:sz w:val="20"/>
          <w:szCs w:val="20"/>
          <w:u w:val="single"/>
          <w:lang w:eastAsia="ru-RU"/>
        </w:rPr>
        <w:t>Неадекватная оценка поведения ребенка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В некоторых ситуациях родственник может неумышленно навредить ребенку из-за особенностей своего мировоззрения или недостатка опыта общения с детьми. Например, дедушка может заставлять ребенка допивать молоко с пенками, потому что считает их ценным источником белка и кальция. Или дядя без вашего </w:t>
      </w:r>
      <w:proofErr w:type="gramStart"/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ведома</w:t>
      </w:r>
      <w:proofErr w:type="gramEnd"/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подарит годовалому племяннику чудесный пистолет с пистонами и будет «воспитывать настоящего мужика», несмотря на испуганный плач.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  <w:t>Каким бы доброжелательным ни был родственник, с ним нельзя оставлять ребенка, если он не склонен прислушиваться к вашему мнению.</w:t>
      </w: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 сожалению, «ради пользы ребенку» ежедневно делается множество ужасных вещей: кому-то дают пиво для улучшения аппетита, кого-то заставляют полоскать горло керосином, а кого-то бросают в реку, чтобы научить плавать. Чтобы не случилось беды, вы должны быть уверены в том, что кормить, лечить и обращаться с вашим ребенком родственники будут именно так, как вы попросили.</w:t>
      </w:r>
    </w:p>
    <w:p w:rsidR="000E499A" w:rsidRPr="000A5946" w:rsidRDefault="000E499A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</w:pP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u w:val="single"/>
          <w:lang w:eastAsia="ru-RU"/>
        </w:rPr>
        <w:t>Помните, что ни один из перечисленных выше признаков не является точным маркером опасности</w:t>
      </w:r>
      <w:r w:rsidRPr="000A5946"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  <w:t>.</w:t>
      </w:r>
    </w:p>
    <w:p w:rsidR="00245BC1" w:rsidRPr="000A5946" w:rsidRDefault="00245BC1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eastAsia="ru-RU"/>
        </w:rPr>
      </w:pPr>
    </w:p>
    <w:p w:rsidR="003045A4" w:rsidRPr="000A5946" w:rsidRDefault="003045A4" w:rsidP="000A59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0A594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Однако их сочетание может указывать на то, что ребенок как минимум испытывает сильный дискомфорт при общении с этим родственником. А значит, лучше свести к минимуму их близкое общение, чтобы не искушать судьбу.</w:t>
      </w:r>
    </w:p>
    <w:sectPr w:rsidR="003045A4" w:rsidRPr="000A5946" w:rsidSect="000A594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4D70"/>
    <w:multiLevelType w:val="hybridMultilevel"/>
    <w:tmpl w:val="3176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87158"/>
    <w:multiLevelType w:val="hybridMultilevel"/>
    <w:tmpl w:val="8F263B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D5"/>
    <w:rsid w:val="000A5946"/>
    <w:rsid w:val="000E499A"/>
    <w:rsid w:val="00165851"/>
    <w:rsid w:val="00245BC1"/>
    <w:rsid w:val="002A08B5"/>
    <w:rsid w:val="003045A4"/>
    <w:rsid w:val="004B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4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sx-4247481572">
    <w:name w:val="jsx-4247481572"/>
    <w:basedOn w:val="a"/>
    <w:rsid w:val="003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5A4"/>
    <w:rPr>
      <w:color w:val="0000FF"/>
      <w:u w:val="single"/>
    </w:rPr>
  </w:style>
  <w:style w:type="paragraph" w:customStyle="1" w:styleId="jsx-4260339384">
    <w:name w:val="jsx-4260339384"/>
    <w:basedOn w:val="a"/>
    <w:rsid w:val="003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hfzo">
    <w:name w:val="khfzo"/>
    <w:basedOn w:val="a0"/>
    <w:rsid w:val="003045A4"/>
  </w:style>
  <w:style w:type="character" w:customStyle="1" w:styleId="themeemptylineswordsletters">
    <w:name w:val="themeempty__lineswordsletters"/>
    <w:basedOn w:val="a0"/>
    <w:rsid w:val="003045A4"/>
  </w:style>
  <w:style w:type="character" w:customStyle="1" w:styleId="themeemptybottomcontentgreenurl">
    <w:name w:val="themeempty__bottomcontent_greenurl"/>
    <w:basedOn w:val="a0"/>
    <w:rsid w:val="003045A4"/>
  </w:style>
  <w:style w:type="character" w:styleId="a4">
    <w:name w:val="Emphasis"/>
    <w:basedOn w:val="a0"/>
    <w:uiPriority w:val="20"/>
    <w:qFormat/>
    <w:rsid w:val="003045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5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4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sx-4247481572">
    <w:name w:val="jsx-4247481572"/>
    <w:basedOn w:val="a"/>
    <w:rsid w:val="003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5A4"/>
    <w:rPr>
      <w:color w:val="0000FF"/>
      <w:u w:val="single"/>
    </w:rPr>
  </w:style>
  <w:style w:type="paragraph" w:customStyle="1" w:styleId="jsx-4260339384">
    <w:name w:val="jsx-4260339384"/>
    <w:basedOn w:val="a"/>
    <w:rsid w:val="003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hfzo">
    <w:name w:val="khfzo"/>
    <w:basedOn w:val="a0"/>
    <w:rsid w:val="003045A4"/>
  </w:style>
  <w:style w:type="character" w:customStyle="1" w:styleId="themeemptylineswordsletters">
    <w:name w:val="themeempty__lineswordsletters"/>
    <w:basedOn w:val="a0"/>
    <w:rsid w:val="003045A4"/>
  </w:style>
  <w:style w:type="character" w:customStyle="1" w:styleId="themeemptybottomcontentgreenurl">
    <w:name w:val="themeempty__bottomcontent_greenurl"/>
    <w:basedOn w:val="a0"/>
    <w:rsid w:val="003045A4"/>
  </w:style>
  <w:style w:type="character" w:styleId="a4">
    <w:name w:val="Emphasis"/>
    <w:basedOn w:val="a0"/>
    <w:uiPriority w:val="20"/>
    <w:qFormat/>
    <w:rsid w:val="003045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5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5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7689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722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5480787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9673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334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6120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253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3658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410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3318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4562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4956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8407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914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73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20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1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5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82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630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478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397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3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329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96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06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01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956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279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336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123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7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668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75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740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027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2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994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84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401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289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97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5181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764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0416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8987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5943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8195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7431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4146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750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601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327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4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6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8546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8864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1719165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0198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3800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9161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658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5575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124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1840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717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7570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5969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48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7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8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35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339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20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1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15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03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48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8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5778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225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41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2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874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682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787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957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59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0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5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800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7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453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7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71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0416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4946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0060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0995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3020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8479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7518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0077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3963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4601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3169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psihologiya/pro-negativnye-emocii-roditeley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tidor.ru/psihologiya/chto-rasskazhet-detskiy-risunok-o-vashey-sem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idor.ru/psihologiya/zachem-nuzhna-babushka-i-chto-takoe-besplatnye-razvivayuschie-igrushki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tidor.ru/psihologiya/kak-reshat-semeynye-konflikty-bez-obid-i-nervo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tidor.ru/zdorove/podrostki-i-alkogo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8</cp:revision>
  <dcterms:created xsi:type="dcterms:W3CDTF">2021-09-21T07:54:00Z</dcterms:created>
  <dcterms:modified xsi:type="dcterms:W3CDTF">2022-09-30T10:27:00Z</dcterms:modified>
</cp:coreProperties>
</file>